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7DC7" w:rsidRPr="004008A3" w:rsidRDefault="00637DC7" w:rsidP="00637DC7">
      <w:pPr>
        <w:ind w:left="20" w:firstLine="547"/>
        <w:jc w:val="center"/>
        <w:rPr>
          <w:sz w:val="28"/>
          <w:szCs w:val="28"/>
        </w:rPr>
      </w:pPr>
      <w:r w:rsidRPr="004008A3">
        <w:rPr>
          <w:color w:val="000000"/>
          <w:sz w:val="28"/>
          <w:szCs w:val="28"/>
        </w:rPr>
        <w:t>14 ПРОБЛЕМЫ ПРОГНОЗИРОВАНИЯ ДЕФОРМАЦИЙ ЗЕМНОЙ КОРЫ ПО ГЕОДЕЗИЧЕСКИМ НАБЛЮДЕНИЯМ</w:t>
      </w:r>
    </w:p>
    <w:p w:rsidR="00637DC7" w:rsidRDefault="00637DC7" w:rsidP="00637DC7">
      <w:pPr>
        <w:ind w:left="20" w:firstLine="547"/>
        <w:jc w:val="both"/>
        <w:rPr>
          <w:sz w:val="28"/>
          <w:szCs w:val="28"/>
        </w:rPr>
      </w:pPr>
    </w:p>
    <w:p w:rsidR="00637DC7" w:rsidRPr="004008A3" w:rsidRDefault="00637DC7" w:rsidP="00637DC7">
      <w:pPr>
        <w:ind w:left="20" w:firstLine="547"/>
        <w:jc w:val="both"/>
        <w:rPr>
          <w:sz w:val="28"/>
          <w:szCs w:val="28"/>
        </w:rPr>
      </w:pPr>
      <w:r w:rsidRPr="004008A3">
        <w:rPr>
          <w:color w:val="000000"/>
          <w:sz w:val="28"/>
          <w:szCs w:val="28"/>
        </w:rPr>
        <w:t>План:</w:t>
      </w:r>
    </w:p>
    <w:p w:rsidR="00637DC7" w:rsidRDefault="00637DC7" w:rsidP="00637DC7">
      <w:pPr>
        <w:numPr>
          <w:ilvl w:val="0"/>
          <w:numId w:val="1"/>
        </w:numPr>
        <w:autoSpaceDE/>
        <w:autoSpaceDN/>
        <w:adjustRightInd/>
        <w:ind w:right="40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4008A3">
        <w:rPr>
          <w:color w:val="000000"/>
          <w:sz w:val="28"/>
          <w:szCs w:val="28"/>
        </w:rPr>
        <w:t>роблемы прогнозирования деформаций земной коры по геодезическим наблюдениям.</w:t>
      </w:r>
    </w:p>
    <w:p w:rsidR="00637DC7" w:rsidRPr="004008A3" w:rsidRDefault="00637DC7" w:rsidP="00637DC7">
      <w:pPr>
        <w:ind w:right="40"/>
        <w:jc w:val="both"/>
        <w:rPr>
          <w:sz w:val="28"/>
          <w:szCs w:val="28"/>
        </w:rPr>
      </w:pPr>
    </w:p>
    <w:p w:rsidR="00637DC7" w:rsidRPr="004008A3" w:rsidRDefault="00637DC7" w:rsidP="00637DC7">
      <w:pPr>
        <w:ind w:left="20" w:right="40" w:firstLine="547"/>
        <w:jc w:val="both"/>
        <w:rPr>
          <w:sz w:val="28"/>
          <w:szCs w:val="28"/>
        </w:rPr>
      </w:pPr>
      <w:r w:rsidRPr="004008A3">
        <w:rPr>
          <w:color w:val="000000"/>
          <w:sz w:val="28"/>
          <w:szCs w:val="28"/>
        </w:rPr>
        <w:t>Пятьдесят лет назад геофизики - сейсмологи были полны оптимистической уверенности, что в ближайшие 5 лет они научатся прогнозировать землетрясения. Были подмечены изменения самых разных параметров (доступных для измерений в то время) перед приходом землетрясений.</w:t>
      </w:r>
      <w:r>
        <w:rPr>
          <w:sz w:val="28"/>
          <w:szCs w:val="28"/>
        </w:rPr>
        <w:t xml:space="preserve"> </w:t>
      </w:r>
      <w:r w:rsidRPr="004008A3">
        <w:rPr>
          <w:color w:val="000000"/>
          <w:sz w:val="28"/>
          <w:szCs w:val="28"/>
        </w:rPr>
        <w:t>С целью прогнозирования учёные наблюдали ничтожные изменения наклона земной поверхности, колебания уровня грунтовых вод, прохождение сейсмических волн через земную кору (скорость и затухание), измеряли концентрацию газов, выходящих из земных недр.</w:t>
      </w:r>
    </w:p>
    <w:p w:rsidR="00637DC7" w:rsidRPr="004008A3" w:rsidRDefault="00637DC7" w:rsidP="00637DC7">
      <w:pPr>
        <w:ind w:left="20" w:right="40" w:firstLine="547"/>
        <w:jc w:val="both"/>
        <w:rPr>
          <w:sz w:val="28"/>
          <w:szCs w:val="28"/>
        </w:rPr>
      </w:pPr>
      <w:r w:rsidRPr="004008A3">
        <w:rPr>
          <w:color w:val="000000"/>
          <w:sz w:val="28"/>
          <w:szCs w:val="28"/>
        </w:rPr>
        <w:t>Велась статистическая обработка сейсмических событий по выделению п</w:t>
      </w:r>
      <w:r>
        <w:rPr>
          <w:sz w:val="28"/>
          <w:szCs w:val="28"/>
        </w:rPr>
        <w:t xml:space="preserve">редвестников землетрясений - </w:t>
      </w:r>
      <w:proofErr w:type="spellStart"/>
      <w:r>
        <w:rPr>
          <w:sz w:val="28"/>
          <w:szCs w:val="28"/>
        </w:rPr>
        <w:t>афт</w:t>
      </w:r>
      <w:r w:rsidRPr="004008A3">
        <w:rPr>
          <w:color w:val="000000"/>
          <w:sz w:val="28"/>
          <w:szCs w:val="28"/>
        </w:rPr>
        <w:t>ершоков</w:t>
      </w:r>
      <w:proofErr w:type="spellEnd"/>
      <w:r w:rsidRPr="004008A3">
        <w:rPr>
          <w:color w:val="000000"/>
          <w:sz w:val="28"/>
          <w:szCs w:val="28"/>
        </w:rPr>
        <w:t xml:space="preserve"> (малых землетрясений, предваряющих </w:t>
      </w:r>
      <w:proofErr w:type="gramStart"/>
      <w:r w:rsidRPr="004008A3">
        <w:rPr>
          <w:color w:val="000000"/>
          <w:sz w:val="28"/>
          <w:szCs w:val="28"/>
        </w:rPr>
        <w:t>большие</w:t>
      </w:r>
      <w:proofErr w:type="gramEnd"/>
      <w:r w:rsidRPr="004008A3">
        <w:rPr>
          <w:color w:val="000000"/>
          <w:sz w:val="28"/>
          <w:szCs w:val="28"/>
        </w:rPr>
        <w:t>). Но их удавалось обнаружить только задним числом - уже после главного удара. До землетрясения никто с уверенностью не мог и сейчас не может сказать, что вот именно этот слабый толчок является предвестником удара стихии.</w:t>
      </w:r>
    </w:p>
    <w:p w:rsidR="00637DC7" w:rsidRPr="004008A3" w:rsidRDefault="00637DC7" w:rsidP="00637DC7">
      <w:pPr>
        <w:ind w:left="20" w:right="40" w:firstLine="547"/>
        <w:jc w:val="both"/>
        <w:rPr>
          <w:sz w:val="28"/>
          <w:szCs w:val="28"/>
        </w:rPr>
      </w:pPr>
      <w:r w:rsidRPr="004008A3">
        <w:rPr>
          <w:color w:val="000000"/>
          <w:sz w:val="28"/>
          <w:szCs w:val="28"/>
        </w:rPr>
        <w:t>Наиболее прямой метод измерения напряжений в твёрдой земной коре - можно сказать, по определению, то есть — по её деформации. Так что в качестве пружины - динамометра рассматривается сама земная кора.</w:t>
      </w:r>
    </w:p>
    <w:p w:rsidR="00637DC7" w:rsidRPr="004008A3" w:rsidRDefault="00637DC7" w:rsidP="00637DC7">
      <w:pPr>
        <w:ind w:left="20" w:right="40" w:firstLine="547"/>
        <w:jc w:val="both"/>
        <w:rPr>
          <w:sz w:val="28"/>
          <w:szCs w:val="28"/>
        </w:rPr>
      </w:pPr>
      <w:r w:rsidRPr="004008A3">
        <w:rPr>
          <w:color w:val="000000"/>
          <w:sz w:val="28"/>
          <w:szCs w:val="28"/>
        </w:rPr>
        <w:t>Чем больше напряжение (удельная сила), тем больше упругая деформация коры. Регулярно измеряя с большой точностью положение точек, жёстко связанных с земной корой, можно с большой точностью регулярно (постоянно) вычислять изменение взаимного расположения точек, то есть, деформации (напряжения) земной коры в том или ином направлении.</w:t>
      </w:r>
    </w:p>
    <w:p w:rsidR="00637DC7" w:rsidRDefault="00637DC7" w:rsidP="00637DC7">
      <w:pPr>
        <w:ind w:left="20" w:right="40" w:firstLine="547"/>
        <w:jc w:val="both"/>
        <w:rPr>
          <w:color w:val="000000"/>
          <w:sz w:val="28"/>
          <w:szCs w:val="28"/>
        </w:rPr>
      </w:pPr>
      <w:r w:rsidRPr="004008A3">
        <w:rPr>
          <w:color w:val="000000"/>
          <w:sz w:val="28"/>
          <w:szCs w:val="28"/>
        </w:rPr>
        <w:t>Нынешнее состояние космических технологий позволяет это сделать с нужной точностью, легко и дёшево. Для этого тем или иным методом периодически (с периодом в одну минуту, или даже, вообще, постоянно, непрерывно) определяется положение нужного количества точек на земной поверхности относительно нескольких искусственных спутников Земли, составляющих опорную координатную сеть, и координаты которых в каждый момент времени известны с большой точностью. Сведения о положениях точек земной поверхности собираются со всей Земли (по крайней мере, из всей критических точек) и обрабатываются, подобно тому, как при вычислении прогноза погоды обрабатываются данные о состоянии атмосферы во множестве точек на земной поверхно</w:t>
      </w:r>
      <w:r>
        <w:rPr>
          <w:sz w:val="28"/>
          <w:szCs w:val="28"/>
        </w:rPr>
        <w:t>сти (на метеос</w:t>
      </w:r>
      <w:r>
        <w:rPr>
          <w:color w:val="000000"/>
          <w:sz w:val="28"/>
          <w:szCs w:val="28"/>
        </w:rPr>
        <w:t xml:space="preserve">танциях) и в </w:t>
      </w:r>
      <w:r w:rsidRPr="004008A3">
        <w:rPr>
          <w:color w:val="000000"/>
          <w:sz w:val="28"/>
          <w:szCs w:val="28"/>
        </w:rPr>
        <w:t>атмосфере.</w:t>
      </w:r>
    </w:p>
    <w:p w:rsidR="00B3105B" w:rsidRDefault="00B3105B"/>
    <w:sectPr w:rsidR="00B3105B" w:rsidSect="00B310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BB071E"/>
    <w:multiLevelType w:val="hybridMultilevel"/>
    <w:tmpl w:val="7ED64018"/>
    <w:lvl w:ilvl="0" w:tplc="1054D1A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637DC7"/>
    <w:rsid w:val="00637DC7"/>
    <w:rsid w:val="00B310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DC7"/>
    <w:pPr>
      <w:widowControl w:val="0"/>
      <w:autoSpaceDE w:val="0"/>
      <w:autoSpaceDN w:val="0"/>
      <w:adjustRightInd w:val="0"/>
      <w:spacing w:after="0" w:line="240" w:lineRule="auto"/>
      <w:ind w:firstLine="56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349</Words>
  <Characters>1991</Characters>
  <Application>Microsoft Office Word</Application>
  <DocSecurity>0</DocSecurity>
  <Lines>16</Lines>
  <Paragraphs>4</Paragraphs>
  <ScaleCrop>false</ScaleCrop>
  <Company/>
  <LinksUpToDate>false</LinksUpToDate>
  <CharactersWithSpaces>2336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Ganat</cp:lastModifiedBy>
  <cp:revision>1</cp:revision>
  <dcterms:created xsi:type="dcterms:W3CDTF">2020-09-09T03:55:00Z</dcterms:created>
  <dcterms:modified xsi:type="dcterms:W3CDTF">2020-09-09T03:56:00Z</dcterms:modified>
</cp:coreProperties>
</file>